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41" w:rsidRDefault="005E3F41" w:rsidP="005E3F41">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ПАМЯТКА</w:t>
      </w:r>
    </w:p>
    <w:p w:rsidR="009224A7" w:rsidRPr="00F22B5F" w:rsidRDefault="005E3F41" w:rsidP="00206246">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по предупреждению дорожно-транспортных происшествий для студентов колледжа</w:t>
      </w:r>
    </w:p>
    <w:p w:rsidR="005E3F41" w:rsidRDefault="005E3F41" w:rsidP="005E3F41">
      <w:pPr>
        <w:spacing w:after="0" w:line="240" w:lineRule="auto"/>
        <w:rPr>
          <w:rFonts w:ascii="Times New Roman" w:hAnsi="Times New Roman" w:cs="Times New Roman"/>
          <w:sz w:val="24"/>
        </w:rPr>
      </w:pPr>
    </w:p>
    <w:p w:rsidR="00206246" w:rsidRPr="00206246" w:rsidRDefault="00206246" w:rsidP="00206246">
      <w:pPr>
        <w:spacing w:after="0" w:line="240" w:lineRule="auto"/>
        <w:jc w:val="both"/>
        <w:rPr>
          <w:rFonts w:ascii="Times New Roman" w:hAnsi="Times New Roman" w:cs="Times New Roman"/>
          <w:sz w:val="28"/>
        </w:rPr>
      </w:pPr>
      <w:r w:rsidRPr="00206246">
        <w:rPr>
          <w:rFonts w:ascii="Times New Roman" w:hAnsi="Times New Roman" w:cs="Times New Roman"/>
          <w:sz w:val="28"/>
        </w:rPr>
        <w:t>Помните, что Ваша жизнь и безопасность на дорогах зависит, прежде всего, от вас:</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никогда не спешите на проезжей части;</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переходите дорогу только на зеленый сигнал светофора, когда загорелся зеленый –</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убедитесь, что автомобили остановились, водители вас видят и пропускают;</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выйдя из общественного транспорта, подождите, когда он отъедет от остановки, и только</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после этого переходите проезжую часть дороги, убедившись, что рядом нет</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приближающихся машин. Если рядом есть светофор или пешеходный переход – дойдите</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до него и там переходите дорогу;</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при переходе дороги, если нет рядом пешеходного перехода, необходимо посмотреть</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направо и налево, убедившись в отсутствии машин начать движение, дойдя до середины</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еще раз посмотреть направо, и если машин нет, закончить переход;</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не разговаривайте при переходе дороги;</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 xml:space="preserve">приучитесь переходить дорогу не там, где вам надо, а там, где есть </w:t>
      </w:r>
      <w:proofErr w:type="gramStart"/>
      <w:r w:rsidRPr="00206246">
        <w:rPr>
          <w:rFonts w:ascii="Times New Roman" w:hAnsi="Times New Roman" w:cs="Times New Roman"/>
          <w:sz w:val="28"/>
        </w:rPr>
        <w:t>надземные</w:t>
      </w:r>
      <w:proofErr w:type="gramEnd"/>
      <w:r w:rsidRPr="00206246">
        <w:rPr>
          <w:rFonts w:ascii="Times New Roman" w:hAnsi="Times New Roman" w:cs="Times New Roman"/>
          <w:sz w:val="28"/>
        </w:rPr>
        <w:t>,</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подземные, пешеходные переходы;</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 xml:space="preserve">научитесь всматриваться вдаль и оценивать скорость приближающегося транспорта </w:t>
      </w:r>
      <w:proofErr w:type="gramStart"/>
      <w:r w:rsidRPr="00206246">
        <w:rPr>
          <w:rFonts w:ascii="Times New Roman" w:hAnsi="Times New Roman" w:cs="Times New Roman"/>
          <w:sz w:val="28"/>
        </w:rPr>
        <w:t>для</w:t>
      </w:r>
      <w:proofErr w:type="gramEnd"/>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того, чтобы суметь вычислить время, за которое машина сможет доехать до вас;</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уважайте себя и других участников дорожного движения;</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будьте внимательнее на дорогах;</w:t>
      </w:r>
    </w:p>
    <w:p w:rsidR="00206246" w:rsidRPr="00206246" w:rsidRDefault="00206246" w:rsidP="00206246">
      <w:pPr>
        <w:pStyle w:val="a3"/>
        <w:numPr>
          <w:ilvl w:val="0"/>
          <w:numId w:val="1"/>
        </w:numPr>
        <w:spacing w:after="0" w:line="240" w:lineRule="auto"/>
        <w:jc w:val="both"/>
        <w:rPr>
          <w:rFonts w:ascii="Times New Roman" w:hAnsi="Times New Roman" w:cs="Times New Roman"/>
          <w:sz w:val="28"/>
        </w:rPr>
      </w:pPr>
      <w:r w:rsidRPr="00206246">
        <w:rPr>
          <w:rFonts w:ascii="Times New Roman" w:hAnsi="Times New Roman" w:cs="Times New Roman"/>
          <w:sz w:val="28"/>
        </w:rPr>
        <w:t>берегите свою жизнь и здоровье.</w:t>
      </w:r>
    </w:p>
    <w:p w:rsidR="00206246" w:rsidRDefault="00206246" w:rsidP="00206246">
      <w:pPr>
        <w:spacing w:after="0"/>
        <w:jc w:val="center"/>
        <w:rPr>
          <w:rFonts w:ascii="Times New Roman" w:hAnsi="Times New Roman" w:cs="Times New Roman"/>
          <w:sz w:val="24"/>
        </w:rPr>
      </w:pPr>
    </w:p>
    <w:p w:rsidR="00206246" w:rsidRPr="00F22B5F" w:rsidRDefault="00206246" w:rsidP="00206246">
      <w:pPr>
        <w:spacing w:after="0"/>
        <w:jc w:val="center"/>
        <w:rPr>
          <w:rFonts w:ascii="Times New Roman" w:eastAsia="Calibri" w:hAnsi="Times New Roman" w:cs="Times New Roman"/>
          <w:b/>
          <w:i/>
          <w:sz w:val="28"/>
        </w:rPr>
      </w:pPr>
      <w:r w:rsidRPr="00F22B5F">
        <w:rPr>
          <w:rFonts w:ascii="Times New Roman" w:eastAsia="Calibri" w:hAnsi="Times New Roman" w:cs="Times New Roman"/>
          <w:b/>
          <w:i/>
          <w:sz w:val="28"/>
        </w:rPr>
        <w:t>Помните!</w:t>
      </w:r>
    </w:p>
    <w:p w:rsidR="00206246" w:rsidRPr="00F22B5F" w:rsidRDefault="00206246" w:rsidP="00206246">
      <w:pPr>
        <w:spacing w:after="0"/>
        <w:jc w:val="center"/>
        <w:rPr>
          <w:rFonts w:ascii="Times New Roman" w:eastAsia="Calibri" w:hAnsi="Times New Roman" w:cs="Times New Roman"/>
          <w:b/>
          <w:i/>
          <w:sz w:val="28"/>
        </w:rPr>
      </w:pPr>
      <w:r w:rsidRPr="00F22B5F">
        <w:rPr>
          <w:rFonts w:ascii="Times New Roman" w:eastAsia="Calibri" w:hAnsi="Times New Roman" w:cs="Times New Roman"/>
          <w:b/>
          <w:i/>
          <w:sz w:val="28"/>
        </w:rPr>
        <w:t>Только строгое соблюдение Правил дорожного движения защищает всех васот опасностей на дороге.</w:t>
      </w:r>
    </w:p>
    <w:p w:rsidR="00206246" w:rsidRDefault="00206246"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Default="007C2812" w:rsidP="00206246">
      <w:pPr>
        <w:pStyle w:val="a3"/>
        <w:spacing w:after="0" w:line="240" w:lineRule="auto"/>
        <w:rPr>
          <w:rFonts w:ascii="Times New Roman" w:hAnsi="Times New Roman" w:cs="Times New Roman"/>
          <w:sz w:val="24"/>
        </w:rPr>
      </w:pPr>
    </w:p>
    <w:p w:rsidR="007C2812" w:rsidRPr="007C2812" w:rsidRDefault="007C2812" w:rsidP="007C2812">
      <w:pPr>
        <w:spacing w:after="0" w:line="360" w:lineRule="auto"/>
        <w:jc w:val="center"/>
        <w:rPr>
          <w:rFonts w:ascii="Times New Roman" w:hAnsi="Times New Roman" w:cs="Times New Roman"/>
          <w:b/>
          <w:iCs/>
          <w:color w:val="333333"/>
          <w:sz w:val="28"/>
          <w:szCs w:val="28"/>
        </w:rPr>
      </w:pPr>
      <w:r w:rsidRPr="007C2812">
        <w:rPr>
          <w:rFonts w:ascii="Times New Roman" w:hAnsi="Times New Roman" w:cs="Times New Roman"/>
          <w:noProof/>
          <w:sz w:val="28"/>
          <w:szCs w:val="28"/>
          <w:lang w:eastAsia="ru-RU"/>
        </w:rPr>
        <w:lastRenderedPageBreak/>
        <w:drawing>
          <wp:anchor distT="0" distB="0" distL="95250" distR="95250" simplePos="0" relativeHeight="251658240" behindDoc="0" locked="0" layoutInCell="1" allowOverlap="0">
            <wp:simplePos x="0" y="0"/>
            <wp:positionH relativeFrom="column">
              <wp:posOffset>-825500</wp:posOffset>
            </wp:positionH>
            <wp:positionV relativeFrom="line">
              <wp:posOffset>-259715</wp:posOffset>
            </wp:positionV>
            <wp:extent cx="2455545" cy="3450590"/>
            <wp:effectExtent l="0" t="0" r="1905" b="0"/>
            <wp:wrapSquare wrapText="bothSides"/>
            <wp:docPr id="1" name="Рисунок 1" descr="http://www.dddgazeta.ru/i/2007/17/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dddgazeta.ru/i/2007/17/9.jp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5545" cy="3450590"/>
                    </a:xfrm>
                    <a:prstGeom prst="rect">
                      <a:avLst/>
                    </a:prstGeom>
                    <a:noFill/>
                  </pic:spPr>
                </pic:pic>
              </a:graphicData>
            </a:graphic>
          </wp:anchor>
        </w:drawing>
      </w:r>
      <w:r w:rsidRPr="007C2812">
        <w:rPr>
          <w:rFonts w:ascii="Times New Roman" w:hAnsi="Times New Roman" w:cs="Times New Roman"/>
          <w:b/>
          <w:iCs/>
          <w:color w:val="333333"/>
          <w:sz w:val="28"/>
          <w:szCs w:val="28"/>
        </w:rPr>
        <w:t>ПАМЯТКА ВЕЛОСИПЕДИСТУ</w:t>
      </w:r>
    </w:p>
    <w:p w:rsidR="007C2812" w:rsidRPr="007C2812" w:rsidRDefault="007C2812" w:rsidP="007C2812">
      <w:pPr>
        <w:spacing w:after="0" w:line="240" w:lineRule="auto"/>
        <w:ind w:firstLine="709"/>
        <w:jc w:val="center"/>
        <w:rPr>
          <w:rFonts w:ascii="Times New Roman" w:hAnsi="Times New Roman" w:cs="Times New Roman"/>
          <w:b/>
          <w:bCs/>
          <w:color w:val="189300"/>
          <w:sz w:val="28"/>
          <w:szCs w:val="28"/>
        </w:rPr>
      </w:pPr>
      <w:r w:rsidRPr="007C2812">
        <w:rPr>
          <w:rFonts w:ascii="Times New Roman" w:hAnsi="Times New Roman" w:cs="Times New Roman"/>
          <w:b/>
          <w:bCs/>
          <w:color w:val="189300"/>
          <w:sz w:val="28"/>
          <w:szCs w:val="28"/>
        </w:rPr>
        <w:t xml:space="preserve">ДОРОГИЕ ДРУЗЬЯ! </w:t>
      </w:r>
    </w:p>
    <w:p w:rsidR="007C2812" w:rsidRPr="00AF552B" w:rsidRDefault="007C2812" w:rsidP="00AF552B">
      <w:pPr>
        <w:spacing w:after="0" w:line="240" w:lineRule="auto"/>
        <w:ind w:firstLine="709"/>
        <w:jc w:val="both"/>
        <w:rPr>
          <w:rFonts w:ascii="Times New Roman" w:hAnsi="Times New Roman" w:cs="Times New Roman"/>
          <w:color w:val="333333"/>
          <w:sz w:val="28"/>
          <w:szCs w:val="28"/>
        </w:rPr>
      </w:pPr>
      <w:r w:rsidRPr="007C2812">
        <w:rPr>
          <w:rFonts w:ascii="Times New Roman" w:hAnsi="Times New Roman" w:cs="Times New Roman"/>
          <w:color w:val="333333"/>
          <w:sz w:val="28"/>
          <w:szCs w:val="28"/>
        </w:rPr>
        <w:t>Вы вернулись после каникул в город. Для обеспечения безопасности движения, предупреждения несчастных случаев каждый, кто пользуется велосипедом, должен знать и соблюдать следующие правила движения</w:t>
      </w:r>
      <w:r w:rsidR="00AF552B">
        <w:rPr>
          <w:rFonts w:ascii="Times New Roman" w:hAnsi="Times New Roman" w:cs="Times New Roman"/>
          <w:color w:val="333333"/>
          <w:sz w:val="28"/>
          <w:szCs w:val="28"/>
        </w:rPr>
        <w:t>.</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1. Общие положения</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 xml:space="preserve">Велосипед определяется как «транспортное средство, кроме инвалидных колясок, имеющее два колеса или более и приводимое в движение мускульной силой людей, находящихся на нём» (ПДД 1.2). </w:t>
      </w:r>
      <w:r w:rsidRPr="00AF552B">
        <w:rPr>
          <w:rFonts w:ascii="Times New Roman" w:hAnsi="Times New Roman" w:cs="Times New Roman"/>
          <w:b/>
          <w:color w:val="FF0000"/>
          <w:sz w:val="28"/>
          <w:szCs w:val="28"/>
        </w:rPr>
        <w:t>Велосипедист, согласно Правилам, квалифицируется как водитель.</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Велосипед является транспортным средством, но не является «механическим транспортным средством». Поэтому, если в ПДД написано «транспортное средство», то это относится и к велосипедам, а если написано «механическое транспортное средство», то это к велосипедам не относится.</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Если человек не едет на велосипеде, а катит его, то он считается пешеходом, а не велосипедистом (ПДД 1.2). При этом в Правилах оговаривается только одно отличие спешившегося велосипедиста от пешехода (ПДД 4.1) «Вне населенных пунктов при движении по проезжей части пешеходы должны идти навстречу движению транспортных средств», но «Лица… ведущие велосипед должны следовать по ходу движения транспортных средств</w:t>
      </w:r>
      <w:r w:rsidR="00AF552B">
        <w:rPr>
          <w:rFonts w:ascii="Times New Roman" w:hAnsi="Times New Roman" w:cs="Times New Roman"/>
          <w:sz w:val="28"/>
          <w:szCs w:val="28"/>
        </w:rPr>
        <w:t>»</w:t>
      </w:r>
      <w:r w:rsidRPr="00AF552B">
        <w:rPr>
          <w:rFonts w:ascii="Times New Roman" w:hAnsi="Times New Roman" w:cs="Times New Roman"/>
          <w:sz w:val="28"/>
          <w:szCs w:val="28"/>
        </w:rPr>
        <w:t>.</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b/>
          <w:color w:val="FF0000"/>
          <w:sz w:val="28"/>
          <w:szCs w:val="28"/>
        </w:rPr>
        <w:t>Управлять велосипедом при перемещении по дорогам разрешается лицам не моложе 14 лет</w:t>
      </w:r>
      <w:r w:rsidRPr="00AF552B">
        <w:rPr>
          <w:rFonts w:ascii="Times New Roman" w:hAnsi="Times New Roman" w:cs="Times New Roman"/>
          <w:sz w:val="28"/>
          <w:szCs w:val="28"/>
        </w:rPr>
        <w:t xml:space="preserve"> (ПДД 24.1).</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2. Технические требования</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 xml:space="preserve">Велосипед должен иметь исправные тормоз, руль и звуковой сигнал, быть оборудован спереди </w:t>
      </w:r>
      <w:proofErr w:type="spellStart"/>
      <w:r w:rsidRPr="00AF552B">
        <w:rPr>
          <w:rFonts w:ascii="Times New Roman" w:hAnsi="Times New Roman" w:cs="Times New Roman"/>
          <w:sz w:val="28"/>
          <w:szCs w:val="28"/>
        </w:rPr>
        <w:t>световозвращателем</w:t>
      </w:r>
      <w:proofErr w:type="spellEnd"/>
      <w:r w:rsidRPr="00AF552B">
        <w:rPr>
          <w:rFonts w:ascii="Times New Roman" w:hAnsi="Times New Roman" w:cs="Times New Roman"/>
          <w:sz w:val="28"/>
          <w:szCs w:val="28"/>
        </w:rPr>
        <w:t xml:space="preserve"> и фонарём или фарой (для движения в тёмное время суток и в условиях недостаточной видимости) белого цвета, сзади </w:t>
      </w:r>
      <w:r w:rsidR="00AF552B">
        <w:rPr>
          <w:rFonts w:ascii="Times New Roman" w:hAnsi="Times New Roman" w:cs="Times New Roman"/>
          <w:sz w:val="28"/>
          <w:szCs w:val="28"/>
        </w:rPr>
        <w:t>-</w:t>
      </w:r>
      <w:proofErr w:type="spellStart"/>
      <w:r w:rsidRPr="00AF552B">
        <w:rPr>
          <w:rFonts w:ascii="Times New Roman" w:hAnsi="Times New Roman" w:cs="Times New Roman"/>
          <w:sz w:val="28"/>
          <w:szCs w:val="28"/>
        </w:rPr>
        <w:t>световозвращателем</w:t>
      </w:r>
      <w:proofErr w:type="spellEnd"/>
      <w:r w:rsidRPr="00AF552B">
        <w:rPr>
          <w:rFonts w:ascii="Times New Roman" w:hAnsi="Times New Roman" w:cs="Times New Roman"/>
          <w:sz w:val="28"/>
          <w:szCs w:val="28"/>
        </w:rPr>
        <w:t xml:space="preserve"> или фонарём красного цвета, а с каждой боковой стороны </w:t>
      </w:r>
      <w:r w:rsidR="00AF552B">
        <w:rPr>
          <w:rFonts w:ascii="Times New Roman" w:hAnsi="Times New Roman" w:cs="Times New Roman"/>
          <w:sz w:val="28"/>
          <w:szCs w:val="28"/>
        </w:rPr>
        <w:t>-</w:t>
      </w:r>
      <w:proofErr w:type="spellStart"/>
      <w:r w:rsidRPr="00AF552B">
        <w:rPr>
          <w:rFonts w:ascii="Times New Roman" w:hAnsi="Times New Roman" w:cs="Times New Roman"/>
          <w:sz w:val="28"/>
          <w:szCs w:val="28"/>
        </w:rPr>
        <w:t>световозвращателем</w:t>
      </w:r>
      <w:proofErr w:type="spellEnd"/>
      <w:r w:rsidRPr="00AF552B">
        <w:rPr>
          <w:rFonts w:ascii="Times New Roman" w:hAnsi="Times New Roman" w:cs="Times New Roman"/>
          <w:sz w:val="28"/>
          <w:szCs w:val="28"/>
        </w:rPr>
        <w:t xml:space="preserve"> оранжевого или красного цвета. (</w:t>
      </w:r>
      <w:r w:rsidR="00AF552B">
        <w:rPr>
          <w:rFonts w:ascii="Times New Roman" w:hAnsi="Times New Roman" w:cs="Times New Roman"/>
          <w:sz w:val="28"/>
          <w:szCs w:val="28"/>
        </w:rPr>
        <w:t>«</w:t>
      </w:r>
      <w:r w:rsidRPr="00AF552B">
        <w:rPr>
          <w:rFonts w:ascii="Times New Roman" w:hAnsi="Times New Roman" w:cs="Times New Roman"/>
          <w:sz w:val="28"/>
          <w:szCs w:val="28"/>
        </w:rPr>
        <w:t>Основные положения по допуску транспортных средств к эксплуатации...</w:t>
      </w:r>
      <w:r w:rsidR="00AF552B">
        <w:rPr>
          <w:rFonts w:ascii="Times New Roman" w:hAnsi="Times New Roman" w:cs="Times New Roman"/>
          <w:sz w:val="28"/>
          <w:szCs w:val="28"/>
        </w:rPr>
        <w:t>»</w:t>
      </w:r>
      <w:r w:rsidRPr="00AF552B">
        <w:rPr>
          <w:rFonts w:ascii="Times New Roman" w:hAnsi="Times New Roman" w:cs="Times New Roman"/>
          <w:sz w:val="28"/>
          <w:szCs w:val="28"/>
        </w:rPr>
        <w:t>, п. 6.)</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3. Движение</w:t>
      </w:r>
    </w:p>
    <w:p w:rsidR="007C2812" w:rsidRPr="00AF552B" w:rsidRDefault="007C2812" w:rsidP="007C2812">
      <w:pPr>
        <w:spacing w:after="0" w:line="240" w:lineRule="auto"/>
        <w:ind w:firstLine="709"/>
        <w:jc w:val="both"/>
        <w:rPr>
          <w:rFonts w:ascii="Times New Roman" w:hAnsi="Times New Roman" w:cs="Times New Roman"/>
          <w:b/>
          <w:color w:val="FF0000"/>
          <w:sz w:val="28"/>
          <w:szCs w:val="28"/>
        </w:rPr>
      </w:pPr>
      <w:r w:rsidRPr="00AF552B">
        <w:rPr>
          <w:rFonts w:ascii="Times New Roman" w:hAnsi="Times New Roman" w:cs="Times New Roman"/>
          <w:b/>
          <w:color w:val="FF0000"/>
          <w:sz w:val="28"/>
          <w:szCs w:val="28"/>
        </w:rPr>
        <w:t xml:space="preserve">Велосипеды должны двигаться по велосипедной дорожке </w:t>
      </w:r>
      <w:r w:rsidRPr="00AF552B">
        <w:rPr>
          <w:rFonts w:ascii="Times New Roman" w:hAnsi="Times New Roman" w:cs="Times New Roman"/>
          <w:b/>
          <w:sz w:val="28"/>
          <w:szCs w:val="28"/>
        </w:rPr>
        <w:t>(ПДД 24.3)</w:t>
      </w:r>
      <w:r w:rsidRPr="00AF552B">
        <w:rPr>
          <w:rFonts w:ascii="Times New Roman" w:hAnsi="Times New Roman" w:cs="Times New Roman"/>
          <w:b/>
          <w:color w:val="FF0000"/>
          <w:sz w:val="28"/>
          <w:szCs w:val="28"/>
        </w:rPr>
        <w:t xml:space="preserve">, а при её отсутствии </w:t>
      </w:r>
      <w:r w:rsidR="00AF552B">
        <w:rPr>
          <w:rFonts w:ascii="Times New Roman" w:hAnsi="Times New Roman" w:cs="Times New Roman"/>
          <w:b/>
          <w:color w:val="FF0000"/>
          <w:sz w:val="28"/>
          <w:szCs w:val="28"/>
        </w:rPr>
        <w:t>-</w:t>
      </w:r>
      <w:r w:rsidRPr="00AF552B">
        <w:rPr>
          <w:rFonts w:ascii="Times New Roman" w:hAnsi="Times New Roman" w:cs="Times New Roman"/>
          <w:b/>
          <w:color w:val="FF0000"/>
          <w:sz w:val="28"/>
          <w:szCs w:val="28"/>
        </w:rPr>
        <w:t xml:space="preserve"> только в один ряд возможно правее. Допускается движение по обочине, если это не создаёт помех пешеходам </w:t>
      </w:r>
      <w:r w:rsidRPr="00AF552B">
        <w:rPr>
          <w:rFonts w:ascii="Times New Roman" w:hAnsi="Times New Roman" w:cs="Times New Roman"/>
          <w:b/>
          <w:sz w:val="28"/>
          <w:szCs w:val="28"/>
        </w:rPr>
        <w:t>(ПДД 24.2).</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b/>
          <w:color w:val="FF0000"/>
          <w:sz w:val="28"/>
          <w:szCs w:val="28"/>
        </w:rPr>
        <w:t>Движение велосипедов (как и любых других транспортных средств) по тротуарам и пешеходным дорожкам запрещено</w:t>
      </w:r>
      <w:r w:rsidRPr="00AF552B">
        <w:rPr>
          <w:rFonts w:ascii="Times New Roman" w:hAnsi="Times New Roman" w:cs="Times New Roman"/>
          <w:b/>
          <w:sz w:val="28"/>
          <w:szCs w:val="28"/>
        </w:rPr>
        <w:t>(ПДД 9.9)</w:t>
      </w:r>
      <w:r w:rsidRPr="00AF552B">
        <w:rPr>
          <w:rFonts w:ascii="Times New Roman" w:hAnsi="Times New Roman" w:cs="Times New Roman"/>
          <w:sz w:val="28"/>
          <w:szCs w:val="28"/>
        </w:rPr>
        <w:t xml:space="preserve">, но </w:t>
      </w:r>
      <w:r w:rsidRPr="00AF552B">
        <w:rPr>
          <w:rFonts w:ascii="Times New Roman" w:hAnsi="Times New Roman" w:cs="Times New Roman"/>
          <w:sz w:val="28"/>
          <w:szCs w:val="28"/>
        </w:rPr>
        <w:lastRenderedPageBreak/>
        <w:t>на практике к велосипедистам на тротуаре относятся достаточно снисходительно.</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7C2812" w:rsidP="007C2812">
      <w:pPr>
        <w:spacing w:after="0" w:line="240" w:lineRule="auto"/>
        <w:ind w:firstLine="709"/>
        <w:jc w:val="both"/>
        <w:rPr>
          <w:rFonts w:ascii="Times New Roman" w:hAnsi="Times New Roman" w:cs="Times New Roman"/>
          <w:b/>
          <w:color w:val="FF0000"/>
          <w:sz w:val="28"/>
          <w:szCs w:val="28"/>
        </w:rPr>
      </w:pPr>
      <w:r w:rsidRPr="00AF552B">
        <w:rPr>
          <w:rFonts w:ascii="Times New Roman" w:hAnsi="Times New Roman" w:cs="Times New Roman"/>
          <w:b/>
          <w:color w:val="FF0000"/>
          <w:sz w:val="28"/>
          <w:szCs w:val="28"/>
        </w:rPr>
        <w:t xml:space="preserve">4. Водителям велосипеда </w:t>
      </w:r>
      <w:r w:rsidRPr="00AF552B">
        <w:rPr>
          <w:rFonts w:ascii="Times New Roman" w:hAnsi="Times New Roman" w:cs="Times New Roman"/>
          <w:b/>
          <w:color w:val="FF0000"/>
          <w:sz w:val="28"/>
          <w:szCs w:val="28"/>
          <w:u w:val="single"/>
        </w:rPr>
        <w:t>запрещается</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(ПДД 2.7);</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ездить, не держась за руль хотя бы одной рукой (ПДД 24.3);</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перевозить пассажиров, кроме ребёнка в возрасте до 7 лет на дополнительном сиденье, оборудованном надёжными подножками (ПДД 24.3);</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перевозить груз, который выступает более чем на 0,5 м по длине или ширине за габариты, или груз, мешающий управлению (ПДД 24.3);</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двигаться по дороге при наличии рядом велосипедной дорожки (ПДД 24.3);</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 (ПДД 24.3). Следовательно, для осуществления левого поворота надо: проехать перекресток прямо, развернуться в правом ряду пересекаемой дороги, и по разрешающему сигналу светофора вновь проехать перекресток прямо; или слезть с велосипеда и перейти дорогу по пешеходному переходу;</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двигаться по автомагистралям (ПДД 16.1);</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двигаться по дороге в тёмное время суток (и/или в условиях недостаточной видимости) без включенного переднего белого фонаря (</w:t>
      </w:r>
      <w:r w:rsidR="00AF552B">
        <w:rPr>
          <w:rFonts w:ascii="Times New Roman" w:hAnsi="Times New Roman" w:cs="Times New Roman"/>
          <w:sz w:val="28"/>
          <w:szCs w:val="28"/>
        </w:rPr>
        <w:t>«</w:t>
      </w:r>
      <w:r w:rsidRPr="00AF552B">
        <w:rPr>
          <w:rFonts w:ascii="Times New Roman" w:hAnsi="Times New Roman" w:cs="Times New Roman"/>
          <w:sz w:val="28"/>
          <w:szCs w:val="28"/>
        </w:rPr>
        <w:t>Основные положения по допуску транспортных средств к эксплуатации...</w:t>
      </w:r>
      <w:r w:rsidR="00AF552B">
        <w:rPr>
          <w:rFonts w:ascii="Times New Roman" w:hAnsi="Times New Roman" w:cs="Times New Roman"/>
          <w:sz w:val="28"/>
          <w:szCs w:val="28"/>
        </w:rPr>
        <w:t>»</w:t>
      </w:r>
      <w:r w:rsidRPr="00AF552B">
        <w:rPr>
          <w:rFonts w:ascii="Times New Roman" w:hAnsi="Times New Roman" w:cs="Times New Roman"/>
          <w:sz w:val="28"/>
          <w:szCs w:val="28"/>
        </w:rPr>
        <w:t>, п. 6);</w:t>
      </w:r>
    </w:p>
    <w:p w:rsidR="007C2812" w:rsidRPr="00AF552B" w:rsidRDefault="007C2812" w:rsidP="00AF552B">
      <w:pPr>
        <w:pStyle w:val="a3"/>
        <w:numPr>
          <w:ilvl w:val="0"/>
          <w:numId w:val="2"/>
        </w:numPr>
        <w:spacing w:after="0" w:line="240" w:lineRule="auto"/>
        <w:jc w:val="both"/>
        <w:rPr>
          <w:rFonts w:ascii="Times New Roman" w:hAnsi="Times New Roman" w:cs="Times New Roman"/>
          <w:sz w:val="28"/>
          <w:szCs w:val="28"/>
        </w:rPr>
      </w:pPr>
      <w:r w:rsidRPr="00AF552B">
        <w:rPr>
          <w:rFonts w:ascii="Times New Roman" w:hAnsi="Times New Roman" w:cs="Times New Roman"/>
          <w:sz w:val="28"/>
          <w:szCs w:val="28"/>
        </w:rPr>
        <w:t>буксировка велосипедов, а также велосипедами, кроме буксировки прицепа, предназначенного для эксплуатации с велосипедом (ПДД 24.3).</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7C2812" w:rsidP="007C2812">
      <w:pPr>
        <w:spacing w:after="0" w:line="240" w:lineRule="auto"/>
        <w:ind w:firstLine="709"/>
        <w:jc w:val="both"/>
        <w:rPr>
          <w:rFonts w:ascii="Times New Roman" w:hAnsi="Times New Roman" w:cs="Times New Roman"/>
          <w:b/>
          <w:sz w:val="28"/>
          <w:szCs w:val="28"/>
        </w:rPr>
      </w:pPr>
      <w:r w:rsidRPr="00AF552B">
        <w:rPr>
          <w:rFonts w:ascii="Times New Roman" w:hAnsi="Times New Roman" w:cs="Times New Roman"/>
          <w:b/>
          <w:sz w:val="28"/>
          <w:szCs w:val="28"/>
        </w:rPr>
        <w:t>5. Проезд перекрёстков</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 xml:space="preserve">На перекрёстках действуют обычные правила приоритета (ПДД 13 и др.). </w:t>
      </w:r>
      <w:proofErr w:type="gramStart"/>
      <w:r w:rsidRPr="00AF552B">
        <w:rPr>
          <w:rFonts w:ascii="Times New Roman" w:hAnsi="Times New Roman" w:cs="Times New Roman"/>
          <w:sz w:val="28"/>
          <w:szCs w:val="28"/>
        </w:rPr>
        <w:t>Так, автомобиль, двигающийся по второстепенной дороге, должен уступить велосипеду, двигающемуся по главной (ПДД 13.9—13.10).</w:t>
      </w:r>
      <w:proofErr w:type="gramEnd"/>
      <w:r w:rsidRPr="00AF552B">
        <w:rPr>
          <w:rFonts w:ascii="Times New Roman" w:hAnsi="Times New Roman" w:cs="Times New Roman"/>
          <w:sz w:val="28"/>
          <w:szCs w:val="28"/>
        </w:rPr>
        <w:t xml:space="preserve"> На нерегулируемом перекрестке равнозначных дорог водитель безрельсового транспортного средства обязан уступить дорогу транспортным средствам, приближающимся справа (ПДД 13.11), то есть на таком перекрестке приближающийся слева автомобиль должен уступить дорогу велосипедисту.</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 xml:space="preserve">Автомобиль, поворачивающий направо, должен пропустить велосипедиста, двигающегося рядом с ним по той же дороге прямо (при </w:t>
      </w:r>
      <w:r w:rsidRPr="00AF552B">
        <w:rPr>
          <w:rFonts w:ascii="Times New Roman" w:hAnsi="Times New Roman" w:cs="Times New Roman"/>
          <w:sz w:val="28"/>
          <w:szCs w:val="28"/>
        </w:rPr>
        <w:lastRenderedPageBreak/>
        <w:t xml:space="preserve">наличии велосипедной дорожки </w:t>
      </w:r>
      <w:r w:rsidR="00AF552B">
        <w:rPr>
          <w:rFonts w:ascii="Times New Roman" w:hAnsi="Times New Roman" w:cs="Times New Roman"/>
          <w:sz w:val="28"/>
          <w:szCs w:val="28"/>
        </w:rPr>
        <w:t>-</w:t>
      </w:r>
      <w:r w:rsidRPr="00AF552B">
        <w:rPr>
          <w:rFonts w:ascii="Times New Roman" w:hAnsi="Times New Roman" w:cs="Times New Roman"/>
          <w:sz w:val="28"/>
          <w:szCs w:val="28"/>
        </w:rPr>
        <w:t xml:space="preserve"> согласно ПДД 13.1, а при её отсутствии </w:t>
      </w:r>
      <w:r w:rsidR="00AF552B">
        <w:rPr>
          <w:rFonts w:ascii="Times New Roman" w:hAnsi="Times New Roman" w:cs="Times New Roman"/>
          <w:sz w:val="28"/>
          <w:szCs w:val="28"/>
        </w:rPr>
        <w:t>-</w:t>
      </w:r>
      <w:r w:rsidRPr="00AF552B">
        <w:rPr>
          <w:rFonts w:ascii="Times New Roman" w:hAnsi="Times New Roman" w:cs="Times New Roman"/>
          <w:sz w:val="28"/>
          <w:szCs w:val="28"/>
        </w:rPr>
        <w:t xml:space="preserve"> согласно ПДД 8.4</w:t>
      </w:r>
      <w:r w:rsidR="00AF552B">
        <w:rPr>
          <w:rFonts w:ascii="Times New Roman" w:hAnsi="Times New Roman" w:cs="Times New Roman"/>
          <w:sz w:val="28"/>
          <w:szCs w:val="28"/>
        </w:rPr>
        <w:t>-</w:t>
      </w:r>
      <w:r w:rsidRPr="00AF552B">
        <w:rPr>
          <w:rFonts w:ascii="Times New Roman" w:hAnsi="Times New Roman" w:cs="Times New Roman"/>
          <w:sz w:val="28"/>
          <w:szCs w:val="28"/>
        </w:rPr>
        <w:t>8.5).</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Но на нерегулируемом пересечении велосипедной дорожки с дорогой, расположенном вне перекрёстка, водители велосипедов должны уступить дорогу всем транспортным средствам, движущимся по этой дороге (ПДД 14.1).</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 xml:space="preserve">На регулируемых перекрёстках велосипедисты должны подчиняться сигналам специальных велосипедных светофоров (ПДД 6.5), а при их отсутствии </w:t>
      </w:r>
      <w:r w:rsidR="00AF552B">
        <w:rPr>
          <w:rFonts w:ascii="Times New Roman" w:hAnsi="Times New Roman" w:cs="Times New Roman"/>
          <w:sz w:val="28"/>
          <w:szCs w:val="28"/>
        </w:rPr>
        <w:t>-</w:t>
      </w:r>
      <w:r w:rsidRPr="00AF552B">
        <w:rPr>
          <w:rFonts w:ascii="Times New Roman" w:hAnsi="Times New Roman" w:cs="Times New Roman"/>
          <w:sz w:val="28"/>
          <w:szCs w:val="28"/>
        </w:rPr>
        <w:t xml:space="preserve"> сигналам обычных транспортных светофоров (не пешеходных).</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7C2812" w:rsidP="007C2812">
      <w:pPr>
        <w:spacing w:after="0" w:line="240" w:lineRule="auto"/>
        <w:ind w:firstLine="709"/>
        <w:jc w:val="both"/>
        <w:rPr>
          <w:rFonts w:ascii="Times New Roman" w:hAnsi="Times New Roman" w:cs="Times New Roman"/>
          <w:b/>
          <w:sz w:val="28"/>
          <w:szCs w:val="28"/>
        </w:rPr>
      </w:pPr>
      <w:r w:rsidRPr="00AF552B">
        <w:rPr>
          <w:rFonts w:ascii="Times New Roman" w:hAnsi="Times New Roman" w:cs="Times New Roman"/>
          <w:b/>
          <w:sz w:val="28"/>
          <w:szCs w:val="28"/>
        </w:rPr>
        <w:t>6. Проезд пешеходных переходов</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На регулируемых пешеходных переходах велосипедисты должны подчиняться сигналам велосипедных или транспортных светофоров, а также регулировщиков (ПДД п. 6).</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На нерегулируемых пешеходных переходах велосипедисты, как и все прочие водители, должны уступать дорогу пешеходам (ПДД 24.4).</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Велосипедистам не разрешается пересекать дорогу по пешеходному переходу, равно как и разворачиваться на пешеходном переходе; в этом случае нужно слезть с велосипеда и перейти дорогу как пешеход.</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На пешеходных переходах и ближе 5 м перед ними запрещены остановка и стоянка.</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7C2812" w:rsidP="007C2812">
      <w:pPr>
        <w:spacing w:after="0" w:line="240" w:lineRule="auto"/>
        <w:ind w:firstLine="709"/>
        <w:jc w:val="both"/>
        <w:rPr>
          <w:rFonts w:ascii="Times New Roman" w:hAnsi="Times New Roman" w:cs="Times New Roman"/>
          <w:b/>
          <w:color w:val="FF0000"/>
          <w:sz w:val="28"/>
          <w:szCs w:val="28"/>
        </w:rPr>
      </w:pPr>
      <w:r w:rsidRPr="00AF552B">
        <w:rPr>
          <w:rFonts w:ascii="Times New Roman" w:hAnsi="Times New Roman" w:cs="Times New Roman"/>
          <w:b/>
          <w:color w:val="FF0000"/>
          <w:sz w:val="28"/>
          <w:szCs w:val="28"/>
        </w:rPr>
        <w:t>7. Сигналы, подаваемые велосипедистом</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Перед поворотом следует сигнализировать о своём намерении следующим образом: вытянуть соответствующую направлению поворота прямую руку в сторону поворота или вытянуть согнутую в локте вертикально вверх руку в сторону, противоположную направлению поворота. О намерении остановиться следует сигнализировать, подняв любую руку вертикально вверх (ПДД 8.1</w:t>
      </w:r>
      <w:r w:rsidR="00AF552B">
        <w:rPr>
          <w:rFonts w:ascii="Times New Roman" w:hAnsi="Times New Roman" w:cs="Times New Roman"/>
          <w:sz w:val="28"/>
          <w:szCs w:val="28"/>
        </w:rPr>
        <w:t>-</w:t>
      </w:r>
      <w:r w:rsidRPr="00AF552B">
        <w:rPr>
          <w:rFonts w:ascii="Times New Roman" w:hAnsi="Times New Roman" w:cs="Times New Roman"/>
          <w:sz w:val="28"/>
          <w:szCs w:val="28"/>
        </w:rPr>
        <w:t>8.2). На практике использовать согнутые руки велосипедистам не рекомендуется: этот сигнал легко перепутать с сигналом «стоп», и он предназначен больше для водителей автомобилей.</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Сигнал левого поворота также рекомендуется подавать при объезде припаркованного у тротуара механического транспортного средства.</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7C2812" w:rsidP="007C2812">
      <w:pPr>
        <w:spacing w:after="0" w:line="240" w:lineRule="auto"/>
        <w:ind w:firstLine="709"/>
        <w:jc w:val="both"/>
        <w:rPr>
          <w:rFonts w:ascii="Times New Roman" w:hAnsi="Times New Roman" w:cs="Times New Roman"/>
          <w:b/>
          <w:color w:val="FF0000"/>
          <w:sz w:val="28"/>
          <w:szCs w:val="28"/>
        </w:rPr>
      </w:pPr>
      <w:r w:rsidRPr="00AF552B">
        <w:rPr>
          <w:rFonts w:ascii="Times New Roman" w:hAnsi="Times New Roman" w:cs="Times New Roman"/>
          <w:b/>
          <w:color w:val="FF0000"/>
          <w:sz w:val="28"/>
          <w:szCs w:val="28"/>
        </w:rPr>
        <w:t xml:space="preserve">8. Дорожные знаки, относящиеся к велосипедистам </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Непосредственно к велосипедистам относятся только два дорожных знака:</w:t>
      </w:r>
    </w:p>
    <w:p w:rsidR="007C2812" w:rsidRDefault="00AF552B" w:rsidP="007C2812">
      <w:pPr>
        <w:spacing w:after="0" w:line="240" w:lineRule="auto"/>
        <w:ind w:firstLine="709"/>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simplePos x="0" y="0"/>
            <wp:positionH relativeFrom="column">
              <wp:posOffset>-17145</wp:posOffset>
            </wp:positionH>
            <wp:positionV relativeFrom="paragraph">
              <wp:posOffset>172085</wp:posOffset>
            </wp:positionV>
            <wp:extent cx="1381760" cy="1381760"/>
            <wp:effectExtent l="0" t="0" r="8890" b="8890"/>
            <wp:wrapSquare wrapText="bothSides"/>
            <wp:docPr id="2" name="Рисунок 2" descr="Велосипедная дор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лосипедная дорожк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760" cy="1381760"/>
                    </a:xfrm>
                    <a:prstGeom prst="rect">
                      <a:avLst/>
                    </a:prstGeom>
                    <a:noFill/>
                    <a:ln>
                      <a:noFill/>
                    </a:ln>
                  </pic:spPr>
                </pic:pic>
              </a:graphicData>
            </a:graphic>
          </wp:anchor>
        </w:drawing>
      </w:r>
      <w:proofErr w:type="gramStart"/>
      <w:r w:rsidR="007C2812" w:rsidRPr="00AF552B">
        <w:rPr>
          <w:rFonts w:ascii="Times New Roman" w:hAnsi="Times New Roman" w:cs="Times New Roman"/>
          <w:sz w:val="28"/>
          <w:szCs w:val="28"/>
        </w:rPr>
        <w:t>предписывающий</w:t>
      </w:r>
      <w:proofErr w:type="gramEnd"/>
      <w:r w:rsidR="007C2812" w:rsidRPr="00AF552B">
        <w:rPr>
          <w:rFonts w:ascii="Times New Roman" w:hAnsi="Times New Roman" w:cs="Times New Roman"/>
          <w:sz w:val="28"/>
          <w:szCs w:val="28"/>
        </w:rPr>
        <w:t xml:space="preserve"> 4.4 «Велосипедная дорожка». Этот и только этот знак указывает на велосипедную дорожку; идущая вдоль дороги полоса асфальта, не отмеченная данным знаком, должна считаться либо обочиной, движение по которой велосипедистам разрешено, либо тротуаром, движение по которому велосипедистам запрещено;</w:t>
      </w:r>
    </w:p>
    <w:p w:rsidR="00AF552B" w:rsidRDefault="00AF552B" w:rsidP="007C2812">
      <w:pPr>
        <w:spacing w:after="0" w:line="240" w:lineRule="auto"/>
        <w:ind w:firstLine="709"/>
        <w:jc w:val="both"/>
        <w:rPr>
          <w:rFonts w:ascii="Times New Roman" w:hAnsi="Times New Roman" w:cs="Times New Roman"/>
          <w:sz w:val="28"/>
          <w:szCs w:val="28"/>
        </w:rPr>
      </w:pPr>
    </w:p>
    <w:p w:rsidR="00AF552B" w:rsidRPr="00AF552B" w:rsidRDefault="00AF552B" w:rsidP="007C2812">
      <w:pPr>
        <w:spacing w:after="0" w:line="240" w:lineRule="auto"/>
        <w:ind w:firstLine="709"/>
        <w:jc w:val="both"/>
        <w:rPr>
          <w:rFonts w:ascii="Times New Roman" w:hAnsi="Times New Roman" w:cs="Times New Roman"/>
          <w:sz w:val="28"/>
          <w:szCs w:val="28"/>
        </w:rPr>
      </w:pPr>
    </w:p>
    <w:p w:rsidR="007C2812" w:rsidRPr="00AF552B" w:rsidRDefault="00AF552B" w:rsidP="007C2812">
      <w:pPr>
        <w:spacing w:after="0" w:line="240" w:lineRule="auto"/>
        <w:ind w:firstLine="709"/>
        <w:jc w:val="both"/>
        <w:rPr>
          <w:rFonts w:ascii="Times New Roman" w:hAnsi="Times New Roman" w:cs="Times New Roman"/>
          <w:sz w:val="28"/>
          <w:szCs w:val="28"/>
        </w:rPr>
      </w:pPr>
      <w:r>
        <w:rPr>
          <w:noProof/>
          <w:lang w:eastAsia="ru-RU"/>
        </w:rPr>
        <w:lastRenderedPageBreak/>
        <w:drawing>
          <wp:anchor distT="0" distB="0" distL="114300" distR="114300" simplePos="0" relativeHeight="251660288" behindDoc="0" locked="0" layoutInCell="1" allowOverlap="1">
            <wp:simplePos x="0" y="0"/>
            <wp:positionH relativeFrom="column">
              <wp:posOffset>-155575</wp:posOffset>
            </wp:positionH>
            <wp:positionV relativeFrom="paragraph">
              <wp:posOffset>113030</wp:posOffset>
            </wp:positionV>
            <wp:extent cx="1605280" cy="1605280"/>
            <wp:effectExtent l="0" t="0" r="0" b="0"/>
            <wp:wrapSquare wrapText="bothSides"/>
            <wp:docPr id="3" name="Рисунок 3" descr="Движение на велосипедах запреще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вижение на велосипедах запрещен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5280" cy="1605280"/>
                    </a:xfrm>
                    <a:prstGeom prst="rect">
                      <a:avLst/>
                    </a:prstGeom>
                    <a:noFill/>
                    <a:ln>
                      <a:noFill/>
                    </a:ln>
                  </pic:spPr>
                </pic:pic>
              </a:graphicData>
            </a:graphic>
          </wp:anchor>
        </w:drawing>
      </w:r>
      <w:proofErr w:type="gramStart"/>
      <w:r w:rsidR="007C2812" w:rsidRPr="00AF552B">
        <w:rPr>
          <w:rFonts w:ascii="Times New Roman" w:hAnsi="Times New Roman" w:cs="Times New Roman"/>
          <w:sz w:val="28"/>
          <w:szCs w:val="28"/>
        </w:rPr>
        <w:t>запрещающий</w:t>
      </w:r>
      <w:proofErr w:type="gramEnd"/>
      <w:r w:rsidR="007C2812" w:rsidRPr="00AF552B">
        <w:rPr>
          <w:rFonts w:ascii="Times New Roman" w:hAnsi="Times New Roman" w:cs="Times New Roman"/>
          <w:sz w:val="28"/>
          <w:szCs w:val="28"/>
        </w:rPr>
        <w:t xml:space="preserve"> 3.9 «Движение на велосипедах запрещено».</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Тем не менее, водитель велосипеда обязан соблюдать и прочие транспортные знаки, касающиеся транспортных средств вообще. В частности, он должен обратить внимание на информационно-указательные знаки 5.1 «Автомагистраль», и 5.3 «Дорога для автомобилей», которые запрещают движение велосипедов.</w:t>
      </w:r>
    </w:p>
    <w:p w:rsidR="007C2812" w:rsidRPr="00AF552B" w:rsidRDefault="007C2812" w:rsidP="007C2812">
      <w:pPr>
        <w:spacing w:after="0" w:line="240" w:lineRule="auto"/>
        <w:ind w:firstLine="709"/>
        <w:jc w:val="both"/>
        <w:rPr>
          <w:rFonts w:ascii="Times New Roman" w:hAnsi="Times New Roman" w:cs="Times New Roman"/>
          <w:sz w:val="28"/>
          <w:szCs w:val="28"/>
        </w:rPr>
      </w:pPr>
    </w:p>
    <w:p w:rsidR="007C2812" w:rsidRPr="00AF552B" w:rsidRDefault="00AF552B" w:rsidP="007C2812">
      <w:pPr>
        <w:spacing w:after="0" w:line="240" w:lineRule="auto"/>
        <w:ind w:firstLine="709"/>
        <w:jc w:val="both"/>
        <w:rPr>
          <w:rFonts w:ascii="Times New Roman" w:hAnsi="Times New Roman" w:cs="Times New Roman"/>
          <w:b/>
          <w:color w:val="FF0000"/>
          <w:sz w:val="28"/>
          <w:szCs w:val="28"/>
        </w:rPr>
      </w:pPr>
      <w:r w:rsidRPr="00AF552B">
        <w:rPr>
          <w:rFonts w:ascii="Times New Roman" w:hAnsi="Times New Roman" w:cs="Times New Roman"/>
          <w:b/>
          <w:color w:val="FF0000"/>
          <w:sz w:val="28"/>
          <w:szCs w:val="28"/>
        </w:rPr>
        <w:t>9</w:t>
      </w:r>
      <w:r w:rsidR="007C2812" w:rsidRPr="00AF552B">
        <w:rPr>
          <w:rFonts w:ascii="Times New Roman" w:hAnsi="Times New Roman" w:cs="Times New Roman"/>
          <w:b/>
          <w:color w:val="FF0000"/>
          <w:sz w:val="28"/>
          <w:szCs w:val="28"/>
        </w:rPr>
        <w:t>. Ответственность за нарушение правил</w:t>
      </w:r>
    </w:p>
    <w:p w:rsidR="007C2812" w:rsidRPr="00AF552B" w:rsidRDefault="007C2812" w:rsidP="007C2812">
      <w:pPr>
        <w:spacing w:after="0" w:line="240" w:lineRule="auto"/>
        <w:ind w:firstLine="709"/>
        <w:jc w:val="both"/>
        <w:rPr>
          <w:rFonts w:ascii="Times New Roman" w:hAnsi="Times New Roman" w:cs="Times New Roman"/>
          <w:sz w:val="28"/>
          <w:szCs w:val="28"/>
        </w:rPr>
      </w:pPr>
      <w:r w:rsidRPr="00AF552B">
        <w:rPr>
          <w:rFonts w:ascii="Times New Roman" w:hAnsi="Times New Roman" w:cs="Times New Roman"/>
          <w:sz w:val="28"/>
          <w:szCs w:val="28"/>
        </w:rPr>
        <w:t>За нарушение ПДД велосипедистами предусмотрена ответственность в соответствии с действующим законодательством. Ответственность за нарушение Правил определяется Кодексом РФ об административных правонарушениях, а в ряде случаев – Гражданским и Уголовным Кодексами Р</w:t>
      </w:r>
      <w:r w:rsidRPr="00AF552B">
        <w:rPr>
          <w:rFonts w:ascii="Times New Roman" w:hAnsi="Times New Roman" w:cs="Times New Roman"/>
          <w:sz w:val="32"/>
          <w:szCs w:val="28"/>
        </w:rPr>
        <w:t>Ф.</w:t>
      </w:r>
      <w:bookmarkStart w:id="0" w:name="_GoBack"/>
      <w:bookmarkEnd w:id="0"/>
    </w:p>
    <w:sectPr w:rsidR="007C2812" w:rsidRPr="00AF552B" w:rsidSect="005E3F4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260B7"/>
    <w:multiLevelType w:val="hybridMultilevel"/>
    <w:tmpl w:val="296A2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E43EF7"/>
    <w:multiLevelType w:val="hybridMultilevel"/>
    <w:tmpl w:val="815630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31A6"/>
    <w:rsid w:val="00073B0A"/>
    <w:rsid w:val="00206246"/>
    <w:rsid w:val="005E3F41"/>
    <w:rsid w:val="007C2812"/>
    <w:rsid w:val="009224A7"/>
    <w:rsid w:val="009431A6"/>
    <w:rsid w:val="00AF552B"/>
    <w:rsid w:val="00BD6BCC"/>
    <w:rsid w:val="00DC5D5B"/>
    <w:rsid w:val="00F22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46"/>
    <w:pPr>
      <w:ind w:left="720"/>
      <w:contextualSpacing/>
    </w:pPr>
  </w:style>
  <w:style w:type="paragraph" w:styleId="a4">
    <w:name w:val="Balloon Text"/>
    <w:basedOn w:val="a"/>
    <w:link w:val="a5"/>
    <w:uiPriority w:val="99"/>
    <w:semiHidden/>
    <w:unhideWhenUsed/>
    <w:rsid w:val="00AF5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46"/>
    <w:pPr>
      <w:ind w:left="720"/>
      <w:contextualSpacing/>
    </w:pPr>
  </w:style>
  <w:style w:type="paragraph" w:styleId="a4">
    <w:name w:val="Balloon Text"/>
    <w:basedOn w:val="a"/>
    <w:link w:val="a5"/>
    <w:uiPriority w:val="99"/>
    <w:semiHidden/>
    <w:unhideWhenUsed/>
    <w:rsid w:val="00AF5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407057">
      <w:bodyDiv w:val="1"/>
      <w:marLeft w:val="0"/>
      <w:marRight w:val="0"/>
      <w:marTop w:val="0"/>
      <w:marBottom w:val="0"/>
      <w:divBdr>
        <w:top w:val="none" w:sz="0" w:space="0" w:color="auto"/>
        <w:left w:val="none" w:sz="0" w:space="0" w:color="auto"/>
        <w:bottom w:val="none" w:sz="0" w:space="0" w:color="auto"/>
        <w:right w:val="none" w:sz="0" w:space="0" w:color="auto"/>
      </w:divBdr>
    </w:div>
    <w:div w:id="543912186">
      <w:bodyDiv w:val="1"/>
      <w:marLeft w:val="0"/>
      <w:marRight w:val="0"/>
      <w:marTop w:val="0"/>
      <w:marBottom w:val="0"/>
      <w:divBdr>
        <w:top w:val="none" w:sz="0" w:space="0" w:color="auto"/>
        <w:left w:val="none" w:sz="0" w:space="0" w:color="auto"/>
        <w:bottom w:val="none" w:sz="0" w:space="0" w:color="auto"/>
        <w:right w:val="none" w:sz="0" w:space="0" w:color="auto"/>
      </w:divBdr>
    </w:div>
    <w:div w:id="1082023602">
      <w:bodyDiv w:val="1"/>
      <w:marLeft w:val="0"/>
      <w:marRight w:val="0"/>
      <w:marTop w:val="0"/>
      <w:marBottom w:val="0"/>
      <w:divBdr>
        <w:top w:val="none" w:sz="0" w:space="0" w:color="auto"/>
        <w:left w:val="none" w:sz="0" w:space="0" w:color="auto"/>
        <w:bottom w:val="none" w:sz="0" w:space="0" w:color="auto"/>
        <w:right w:val="none" w:sz="0" w:space="0" w:color="auto"/>
      </w:divBdr>
    </w:div>
    <w:div w:id="1513951134">
      <w:bodyDiv w:val="1"/>
      <w:marLeft w:val="0"/>
      <w:marRight w:val="0"/>
      <w:marTop w:val="0"/>
      <w:marBottom w:val="0"/>
      <w:divBdr>
        <w:top w:val="none" w:sz="0" w:space="0" w:color="auto"/>
        <w:left w:val="none" w:sz="0" w:space="0" w:color="auto"/>
        <w:bottom w:val="none" w:sz="0" w:space="0" w:color="auto"/>
        <w:right w:val="none" w:sz="0" w:space="0" w:color="auto"/>
      </w:divBdr>
      <w:divsChild>
        <w:div w:id="1838228012">
          <w:blockQuote w:val="1"/>
          <w:marLeft w:val="0"/>
          <w:marRight w:val="0"/>
          <w:marTop w:val="0"/>
          <w:marBottom w:val="0"/>
          <w:divBdr>
            <w:top w:val="none" w:sz="0" w:space="0" w:color="auto"/>
            <w:left w:val="none" w:sz="0" w:space="0" w:color="auto"/>
            <w:bottom w:val="none" w:sz="0" w:space="0" w:color="auto"/>
            <w:right w:val="none" w:sz="0" w:space="0" w:color="auto"/>
          </w:divBdr>
          <w:divsChild>
            <w:div w:id="32966542">
              <w:marLeft w:val="0"/>
              <w:marRight w:val="0"/>
              <w:marTop w:val="0"/>
              <w:marBottom w:val="0"/>
              <w:divBdr>
                <w:top w:val="none" w:sz="0" w:space="0" w:color="auto"/>
                <w:left w:val="none" w:sz="0" w:space="0" w:color="auto"/>
                <w:bottom w:val="none" w:sz="0" w:space="0" w:color="auto"/>
                <w:right w:val="none" w:sz="0" w:space="0" w:color="auto"/>
              </w:divBdr>
            </w:div>
          </w:divsChild>
        </w:div>
        <w:div w:id="1878077117">
          <w:blockQuote w:val="1"/>
          <w:marLeft w:val="0"/>
          <w:marRight w:val="0"/>
          <w:marTop w:val="0"/>
          <w:marBottom w:val="0"/>
          <w:divBdr>
            <w:top w:val="none" w:sz="0" w:space="0" w:color="auto"/>
            <w:left w:val="none" w:sz="0" w:space="0" w:color="auto"/>
            <w:bottom w:val="none" w:sz="0" w:space="0" w:color="auto"/>
            <w:right w:val="none" w:sz="0" w:space="0" w:color="auto"/>
          </w:divBdr>
          <w:divsChild>
            <w:div w:id="467748295">
              <w:marLeft w:val="0"/>
              <w:marRight w:val="0"/>
              <w:marTop w:val="0"/>
              <w:marBottom w:val="0"/>
              <w:divBdr>
                <w:top w:val="none" w:sz="0" w:space="0" w:color="auto"/>
                <w:left w:val="none" w:sz="0" w:space="0" w:color="auto"/>
                <w:bottom w:val="none" w:sz="0" w:space="0" w:color="auto"/>
                <w:right w:val="none" w:sz="0" w:space="0" w:color="auto"/>
              </w:divBdr>
            </w:div>
          </w:divsChild>
        </w:div>
        <w:div w:id="1875844885">
          <w:blockQuote w:val="1"/>
          <w:marLeft w:val="0"/>
          <w:marRight w:val="0"/>
          <w:marTop w:val="0"/>
          <w:marBottom w:val="0"/>
          <w:divBdr>
            <w:top w:val="none" w:sz="0" w:space="0" w:color="auto"/>
            <w:left w:val="none" w:sz="0" w:space="0" w:color="auto"/>
            <w:bottom w:val="none" w:sz="0" w:space="0" w:color="auto"/>
            <w:right w:val="none" w:sz="0" w:space="0" w:color="auto"/>
          </w:divBdr>
          <w:divsChild>
            <w:div w:id="815679449">
              <w:marLeft w:val="0"/>
              <w:marRight w:val="0"/>
              <w:marTop w:val="0"/>
              <w:marBottom w:val="0"/>
              <w:divBdr>
                <w:top w:val="none" w:sz="0" w:space="0" w:color="auto"/>
                <w:left w:val="none" w:sz="0" w:space="0" w:color="auto"/>
                <w:bottom w:val="none" w:sz="0" w:space="0" w:color="auto"/>
                <w:right w:val="none" w:sz="0" w:space="0" w:color="auto"/>
              </w:divBdr>
            </w:div>
          </w:divsChild>
        </w:div>
        <w:div w:id="1050619107">
          <w:blockQuote w:val="1"/>
          <w:marLeft w:val="0"/>
          <w:marRight w:val="0"/>
          <w:marTop w:val="0"/>
          <w:marBottom w:val="0"/>
          <w:divBdr>
            <w:top w:val="none" w:sz="0" w:space="0" w:color="auto"/>
            <w:left w:val="none" w:sz="0" w:space="0" w:color="auto"/>
            <w:bottom w:val="none" w:sz="0" w:space="0" w:color="auto"/>
            <w:right w:val="none" w:sz="0" w:space="0" w:color="auto"/>
          </w:divBdr>
          <w:divsChild>
            <w:div w:id="1479420886">
              <w:marLeft w:val="0"/>
              <w:marRight w:val="0"/>
              <w:marTop w:val="0"/>
              <w:marBottom w:val="0"/>
              <w:divBdr>
                <w:top w:val="none" w:sz="0" w:space="0" w:color="auto"/>
                <w:left w:val="none" w:sz="0" w:space="0" w:color="auto"/>
                <w:bottom w:val="none" w:sz="0" w:space="0" w:color="auto"/>
                <w:right w:val="none" w:sz="0" w:space="0" w:color="auto"/>
              </w:divBdr>
            </w:div>
          </w:divsChild>
        </w:div>
        <w:div w:id="614556135">
          <w:blockQuote w:val="1"/>
          <w:marLeft w:val="0"/>
          <w:marRight w:val="0"/>
          <w:marTop w:val="0"/>
          <w:marBottom w:val="0"/>
          <w:divBdr>
            <w:top w:val="none" w:sz="0" w:space="0" w:color="auto"/>
            <w:left w:val="none" w:sz="0" w:space="0" w:color="auto"/>
            <w:bottom w:val="none" w:sz="0" w:space="0" w:color="auto"/>
            <w:right w:val="none" w:sz="0" w:space="0" w:color="auto"/>
          </w:divBdr>
          <w:divsChild>
            <w:div w:id="2136215327">
              <w:marLeft w:val="0"/>
              <w:marRight w:val="0"/>
              <w:marTop w:val="0"/>
              <w:marBottom w:val="0"/>
              <w:divBdr>
                <w:top w:val="none" w:sz="0" w:space="0" w:color="auto"/>
                <w:left w:val="none" w:sz="0" w:space="0" w:color="auto"/>
                <w:bottom w:val="none" w:sz="0" w:space="0" w:color="auto"/>
                <w:right w:val="none" w:sz="0" w:space="0" w:color="auto"/>
              </w:divBdr>
            </w:div>
          </w:divsChild>
        </w:div>
        <w:div w:id="461963989">
          <w:blockQuote w:val="1"/>
          <w:marLeft w:val="0"/>
          <w:marRight w:val="0"/>
          <w:marTop w:val="0"/>
          <w:marBottom w:val="0"/>
          <w:divBdr>
            <w:top w:val="none" w:sz="0" w:space="0" w:color="auto"/>
            <w:left w:val="none" w:sz="0" w:space="0" w:color="auto"/>
            <w:bottom w:val="none" w:sz="0" w:space="0" w:color="auto"/>
            <w:right w:val="none" w:sz="0" w:space="0" w:color="auto"/>
          </w:divBdr>
          <w:divsChild>
            <w:div w:id="1048191606">
              <w:marLeft w:val="0"/>
              <w:marRight w:val="0"/>
              <w:marTop w:val="0"/>
              <w:marBottom w:val="0"/>
              <w:divBdr>
                <w:top w:val="none" w:sz="0" w:space="0" w:color="auto"/>
                <w:left w:val="none" w:sz="0" w:space="0" w:color="auto"/>
                <w:bottom w:val="none" w:sz="0" w:space="0" w:color="auto"/>
                <w:right w:val="none" w:sz="0" w:space="0" w:color="auto"/>
              </w:divBdr>
            </w:div>
          </w:divsChild>
        </w:div>
        <w:div w:id="322852959">
          <w:blockQuote w:val="1"/>
          <w:marLeft w:val="0"/>
          <w:marRight w:val="0"/>
          <w:marTop w:val="0"/>
          <w:marBottom w:val="0"/>
          <w:divBdr>
            <w:top w:val="none" w:sz="0" w:space="0" w:color="auto"/>
            <w:left w:val="none" w:sz="0" w:space="0" w:color="auto"/>
            <w:bottom w:val="none" w:sz="0" w:space="0" w:color="auto"/>
            <w:right w:val="none" w:sz="0" w:space="0" w:color="auto"/>
          </w:divBdr>
          <w:divsChild>
            <w:div w:id="1774281559">
              <w:marLeft w:val="0"/>
              <w:marRight w:val="0"/>
              <w:marTop w:val="0"/>
              <w:marBottom w:val="0"/>
              <w:divBdr>
                <w:top w:val="none" w:sz="0" w:space="0" w:color="auto"/>
                <w:left w:val="none" w:sz="0" w:space="0" w:color="auto"/>
                <w:bottom w:val="none" w:sz="0" w:space="0" w:color="auto"/>
                <w:right w:val="none" w:sz="0" w:space="0" w:color="auto"/>
              </w:divBdr>
            </w:div>
          </w:divsChild>
        </w:div>
        <w:div w:id="144787264">
          <w:marLeft w:val="0"/>
          <w:marRight w:val="0"/>
          <w:marTop w:val="0"/>
          <w:marBottom w:val="0"/>
          <w:divBdr>
            <w:top w:val="none" w:sz="0" w:space="0" w:color="auto"/>
            <w:left w:val="none" w:sz="0" w:space="0" w:color="auto"/>
            <w:bottom w:val="none" w:sz="0" w:space="0" w:color="auto"/>
            <w:right w:val="none" w:sz="0" w:space="0" w:color="auto"/>
          </w:divBdr>
        </w:div>
        <w:div w:id="1054354413">
          <w:marLeft w:val="0"/>
          <w:marRight w:val="0"/>
          <w:marTop w:val="0"/>
          <w:marBottom w:val="0"/>
          <w:divBdr>
            <w:top w:val="none" w:sz="0" w:space="0" w:color="auto"/>
            <w:left w:val="none" w:sz="0" w:space="0" w:color="auto"/>
            <w:bottom w:val="none" w:sz="0" w:space="0" w:color="auto"/>
            <w:right w:val="none" w:sz="0" w:space="0" w:color="auto"/>
          </w:divBdr>
        </w:div>
        <w:div w:id="1387139432">
          <w:marLeft w:val="0"/>
          <w:marRight w:val="0"/>
          <w:marTop w:val="0"/>
          <w:marBottom w:val="0"/>
          <w:divBdr>
            <w:top w:val="none" w:sz="0" w:space="0" w:color="auto"/>
            <w:left w:val="none" w:sz="0" w:space="0" w:color="auto"/>
            <w:bottom w:val="none" w:sz="0" w:space="0" w:color="auto"/>
            <w:right w:val="none" w:sz="0" w:space="0" w:color="auto"/>
          </w:divBdr>
        </w:div>
      </w:divsChild>
    </w:div>
    <w:div w:id="1516187763">
      <w:bodyDiv w:val="1"/>
      <w:marLeft w:val="0"/>
      <w:marRight w:val="0"/>
      <w:marTop w:val="0"/>
      <w:marBottom w:val="0"/>
      <w:divBdr>
        <w:top w:val="none" w:sz="0" w:space="0" w:color="auto"/>
        <w:left w:val="none" w:sz="0" w:space="0" w:color="auto"/>
        <w:bottom w:val="none" w:sz="0" w:space="0" w:color="auto"/>
        <w:right w:val="none" w:sz="0" w:space="0" w:color="auto"/>
      </w:divBdr>
    </w:div>
    <w:div w:id="17449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www.dddgazeta.ru/archive/2007/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Смирнов</dc:creator>
  <cp:lastModifiedBy>exegate</cp:lastModifiedBy>
  <cp:revision>2</cp:revision>
  <dcterms:created xsi:type="dcterms:W3CDTF">2024-05-27T13:04:00Z</dcterms:created>
  <dcterms:modified xsi:type="dcterms:W3CDTF">2024-05-27T13:04:00Z</dcterms:modified>
</cp:coreProperties>
</file>